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5BB" w14:textId="66250ACE" w:rsidR="00880667" w:rsidRPr="00103568" w:rsidRDefault="00103568" w:rsidP="0088066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noProof/>
          <w:lang w:eastAsia="en-GB"/>
        </w:rPr>
        <w:drawing>
          <wp:anchor distT="0" distB="0" distL="114300" distR="114300" simplePos="0" relativeHeight="251658240" behindDoc="1" locked="0" layoutInCell="1" allowOverlap="1" wp14:anchorId="5BC0A1F4" wp14:editId="06E685CD">
            <wp:simplePos x="0" y="0"/>
            <wp:positionH relativeFrom="column">
              <wp:posOffset>4105275</wp:posOffset>
            </wp:positionH>
            <wp:positionV relativeFrom="paragraph">
              <wp:posOffset>12065</wp:posOffset>
            </wp:positionV>
            <wp:extent cx="1323975" cy="1712595"/>
            <wp:effectExtent l="0" t="0" r="9525" b="1905"/>
            <wp:wrapTight wrapText="bothSides">
              <wp:wrapPolygon edited="0">
                <wp:start x="2797" y="0"/>
                <wp:lineTo x="2486" y="11533"/>
                <wp:lineTo x="0" y="11773"/>
                <wp:lineTo x="0" y="18260"/>
                <wp:lineTo x="2486" y="19221"/>
                <wp:lineTo x="2797" y="21384"/>
                <wp:lineTo x="21445" y="21384"/>
                <wp:lineTo x="21445" y="0"/>
                <wp:lineTo x="27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712595"/>
                    </a:xfrm>
                    <a:prstGeom prst="rect">
                      <a:avLst/>
                    </a:prstGeom>
                  </pic:spPr>
                </pic:pic>
              </a:graphicData>
            </a:graphic>
            <wp14:sizeRelH relativeFrom="page">
              <wp14:pctWidth>0</wp14:pctWidth>
            </wp14:sizeRelH>
            <wp14:sizeRelV relativeFrom="page">
              <wp14:pctHeight>0</wp14:pctHeight>
            </wp14:sizeRelV>
          </wp:anchor>
        </w:drawing>
      </w:r>
      <w:r w:rsidRPr="00103568">
        <w:rPr>
          <w:rFonts w:asciiTheme="majorHAnsi" w:eastAsia="Times New Roman" w:hAnsiTheme="majorHAnsi" w:cstheme="majorHAnsi"/>
          <w:noProof/>
          <w:lang w:eastAsia="en-GB"/>
        </w:rPr>
        <w:drawing>
          <wp:inline distT="0" distB="0" distL="0" distR="0" wp14:anchorId="1B93A904" wp14:editId="5329F74F">
            <wp:extent cx="2943225" cy="1765935"/>
            <wp:effectExtent l="0" t="0" r="9525"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33" cy="1765940"/>
                    </a:xfrm>
                    <a:prstGeom prst="rect">
                      <a:avLst/>
                    </a:prstGeom>
                  </pic:spPr>
                </pic:pic>
              </a:graphicData>
            </a:graphic>
          </wp:inline>
        </w:drawing>
      </w:r>
      <w:r w:rsidR="00880667" w:rsidRPr="00103568">
        <w:rPr>
          <w:rFonts w:asciiTheme="majorHAnsi" w:eastAsia="Times New Roman" w:hAnsiTheme="majorHAnsi" w:cstheme="majorHAnsi"/>
          <w:lang w:eastAsia="en-GB"/>
        </w:rPr>
        <w:t xml:space="preserve"> </w:t>
      </w:r>
    </w:p>
    <w:p w14:paraId="08667FDF" w14:textId="77777777" w:rsidR="002451DB" w:rsidRPr="00103568" w:rsidRDefault="002451DB" w:rsidP="00187F77">
      <w:pPr>
        <w:spacing w:before="100" w:beforeAutospacing="1" w:after="100" w:afterAutospacing="1"/>
        <w:rPr>
          <w:rFonts w:asciiTheme="majorHAnsi" w:eastAsia="Times New Roman" w:hAnsiTheme="majorHAnsi" w:cstheme="majorHAnsi"/>
          <w:b/>
          <w:bCs/>
          <w:lang w:eastAsia="en-GB"/>
        </w:rPr>
      </w:pPr>
      <w:r w:rsidRPr="00103568">
        <w:rPr>
          <w:rFonts w:asciiTheme="majorHAnsi" w:eastAsia="Times New Roman" w:hAnsiTheme="majorHAnsi" w:cstheme="majorHAnsi"/>
          <w:b/>
          <w:bCs/>
          <w:lang w:eastAsia="en-GB"/>
        </w:rPr>
        <w:t xml:space="preserve">Terms and Conditions of Enrolment and Attendance </w:t>
      </w:r>
    </w:p>
    <w:p w14:paraId="4B20FC48" w14:textId="72C8475C"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I/We: </w:t>
      </w:r>
    </w:p>
    <w:p w14:paraId="4B7B26B4" w14:textId="6C85D903"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Have </w:t>
      </w:r>
      <w:r w:rsidR="002451DB" w:rsidRPr="00103568">
        <w:rPr>
          <w:rFonts w:asciiTheme="majorHAnsi" w:eastAsia="Times New Roman" w:hAnsiTheme="majorHAnsi" w:cstheme="majorHAnsi"/>
          <w:lang w:eastAsia="en-GB"/>
        </w:rPr>
        <w:t>read</w:t>
      </w:r>
      <w:r w:rsidRPr="00103568">
        <w:rPr>
          <w:rFonts w:asciiTheme="majorHAnsi" w:eastAsia="Times New Roman" w:hAnsiTheme="majorHAnsi" w:cstheme="majorHAnsi"/>
          <w:lang w:eastAsia="en-GB"/>
        </w:rPr>
        <w:t xml:space="preserve"> the </w:t>
      </w:r>
      <w:r w:rsidR="004C2368" w:rsidRPr="00103568">
        <w:rPr>
          <w:rFonts w:asciiTheme="majorHAnsi" w:eastAsia="Times New Roman" w:hAnsiTheme="majorHAnsi" w:cstheme="majorHAnsi"/>
          <w:lang w:eastAsia="en-GB"/>
        </w:rPr>
        <w:t>Terms and Conditions of Enrolment and Attendance.</w:t>
      </w:r>
    </w:p>
    <w:p w14:paraId="4E88AB58" w14:textId="53100B8D"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Understand that the person/s nominated as </w:t>
      </w:r>
      <w:r w:rsidR="002E2AFC" w:rsidRPr="00103568">
        <w:rPr>
          <w:rFonts w:asciiTheme="majorHAnsi" w:eastAsia="Times New Roman" w:hAnsiTheme="majorHAnsi" w:cstheme="majorHAnsi"/>
          <w:lang w:eastAsia="en-GB"/>
        </w:rPr>
        <w:t>Primary Contact</w:t>
      </w:r>
      <w:r w:rsidRPr="00103568">
        <w:rPr>
          <w:rFonts w:asciiTheme="majorHAnsi" w:eastAsia="Times New Roman" w:hAnsiTheme="majorHAnsi" w:cstheme="majorHAnsi"/>
          <w:lang w:eastAsia="en-GB"/>
        </w:rPr>
        <w:t xml:space="preserve"> are the authorised parties to enrol, cancel enrolment, </w:t>
      </w:r>
      <w:r w:rsidR="00103568" w:rsidRPr="00103568">
        <w:rPr>
          <w:rFonts w:asciiTheme="majorHAnsi" w:eastAsia="Times New Roman" w:hAnsiTheme="majorHAnsi" w:cstheme="majorHAnsi"/>
          <w:lang w:eastAsia="en-GB"/>
        </w:rPr>
        <w:t>release,</w:t>
      </w:r>
      <w:r w:rsidRPr="00103568">
        <w:rPr>
          <w:rFonts w:asciiTheme="majorHAnsi" w:eastAsia="Times New Roman" w:hAnsiTheme="majorHAnsi" w:cstheme="majorHAnsi"/>
          <w:lang w:eastAsia="en-GB"/>
        </w:rPr>
        <w:t xml:space="preserve"> and authorise release of the child </w:t>
      </w:r>
    </w:p>
    <w:p w14:paraId="6C2234A5" w14:textId="13001A42" w:rsidR="00187F77" w:rsidRPr="00103568" w:rsidRDefault="002451DB"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Read</w:t>
      </w:r>
      <w:r w:rsidR="00187F77" w:rsidRPr="00103568">
        <w:rPr>
          <w:rFonts w:asciiTheme="majorHAnsi" w:eastAsia="Times New Roman" w:hAnsiTheme="majorHAnsi" w:cstheme="majorHAnsi"/>
          <w:lang w:eastAsia="en-GB"/>
        </w:rPr>
        <w:t xml:space="preserve"> the </w:t>
      </w:r>
      <w:r w:rsidR="002E2AFC" w:rsidRPr="00103568">
        <w:rPr>
          <w:rFonts w:asciiTheme="majorHAnsi" w:eastAsia="Times New Roman" w:hAnsiTheme="majorHAnsi" w:cstheme="majorHAnsi"/>
          <w:lang w:eastAsia="en-GB"/>
        </w:rPr>
        <w:t>P</w:t>
      </w:r>
      <w:r w:rsidR="00187F77" w:rsidRPr="00103568">
        <w:rPr>
          <w:rFonts w:asciiTheme="majorHAnsi" w:eastAsia="Times New Roman" w:hAnsiTheme="majorHAnsi" w:cstheme="majorHAnsi"/>
          <w:lang w:eastAsia="en-GB"/>
        </w:rPr>
        <w:t xml:space="preserve">arent </w:t>
      </w:r>
      <w:r w:rsidRPr="00103568">
        <w:rPr>
          <w:rFonts w:asciiTheme="majorHAnsi" w:eastAsia="Times New Roman" w:hAnsiTheme="majorHAnsi" w:cstheme="majorHAnsi"/>
          <w:lang w:eastAsia="en-GB"/>
        </w:rPr>
        <w:t>H</w:t>
      </w:r>
      <w:r w:rsidR="00187F77" w:rsidRPr="00103568">
        <w:rPr>
          <w:rFonts w:asciiTheme="majorHAnsi" w:eastAsia="Times New Roman" w:hAnsiTheme="majorHAnsi" w:cstheme="majorHAnsi"/>
          <w:lang w:eastAsia="en-GB"/>
        </w:rPr>
        <w:t xml:space="preserve">andbook and understand any changes will be </w:t>
      </w:r>
      <w:r w:rsidR="002E2AFC" w:rsidRPr="00103568">
        <w:rPr>
          <w:rFonts w:asciiTheme="majorHAnsi" w:eastAsia="Times New Roman" w:hAnsiTheme="majorHAnsi" w:cstheme="majorHAnsi"/>
          <w:lang w:eastAsia="en-GB"/>
        </w:rPr>
        <w:t xml:space="preserve">emailed and </w:t>
      </w:r>
      <w:r w:rsidR="00187F77" w:rsidRPr="00103568">
        <w:rPr>
          <w:rFonts w:asciiTheme="majorHAnsi" w:eastAsia="Times New Roman" w:hAnsiTheme="majorHAnsi" w:cstheme="majorHAnsi"/>
          <w:lang w:eastAsia="en-GB"/>
        </w:rPr>
        <w:t>displayed</w:t>
      </w:r>
      <w:r w:rsidRPr="00103568">
        <w:rPr>
          <w:rFonts w:asciiTheme="majorHAnsi" w:eastAsia="Times New Roman" w:hAnsiTheme="majorHAnsi" w:cstheme="majorHAnsi"/>
          <w:lang w:eastAsia="en-GB"/>
        </w:rPr>
        <w:t>.</w:t>
      </w:r>
      <w:r w:rsidR="00187F77" w:rsidRPr="00103568">
        <w:rPr>
          <w:rFonts w:asciiTheme="majorHAnsi" w:eastAsia="Times New Roman" w:hAnsiTheme="majorHAnsi" w:cstheme="majorHAnsi"/>
          <w:lang w:eastAsia="en-GB"/>
        </w:rPr>
        <w:t xml:space="preserve"> </w:t>
      </w:r>
    </w:p>
    <w:p w14:paraId="774A8A6F" w14:textId="5475D8FF"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Agree to comply with all Government requirements in relation to the service</w:t>
      </w:r>
      <w:r w:rsidR="004C2368" w:rsidRPr="00103568">
        <w:rPr>
          <w:rFonts w:asciiTheme="majorHAnsi" w:eastAsia="Times New Roman" w:hAnsiTheme="majorHAnsi" w:cstheme="majorHAnsi"/>
          <w:lang w:eastAsia="en-GB"/>
        </w:rPr>
        <w:t>.</w:t>
      </w:r>
      <w:r w:rsidRPr="00103568">
        <w:rPr>
          <w:rFonts w:asciiTheme="majorHAnsi" w:eastAsia="Times New Roman" w:hAnsiTheme="majorHAnsi" w:cstheme="majorHAnsi"/>
          <w:lang w:eastAsia="en-GB"/>
        </w:rPr>
        <w:t xml:space="preserve"> </w:t>
      </w:r>
    </w:p>
    <w:p w14:paraId="4A9135C4" w14:textId="63E8B283" w:rsidR="004C2368" w:rsidRPr="00103568" w:rsidRDefault="00187F77" w:rsidP="006945E5">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Understand that children who are third priority under the Priority of Access Guidelines may </w:t>
      </w:r>
      <w:r w:rsidR="002451DB" w:rsidRPr="00103568">
        <w:rPr>
          <w:rFonts w:asciiTheme="majorHAnsi" w:eastAsia="Times New Roman" w:hAnsiTheme="majorHAnsi" w:cstheme="majorHAnsi"/>
          <w:lang w:eastAsia="en-GB"/>
        </w:rPr>
        <w:t>require you</w:t>
      </w:r>
      <w:r w:rsidRPr="00103568">
        <w:rPr>
          <w:rFonts w:asciiTheme="majorHAnsi" w:eastAsia="Times New Roman" w:hAnsiTheme="majorHAnsi" w:cstheme="majorHAnsi"/>
          <w:lang w:eastAsia="en-GB"/>
        </w:rPr>
        <w:t xml:space="preserve"> to alter days or give up their place at the</w:t>
      </w:r>
      <w:r w:rsidR="004C2368" w:rsidRPr="00103568">
        <w:rPr>
          <w:rFonts w:asciiTheme="majorHAnsi" w:eastAsia="Times New Roman" w:hAnsiTheme="majorHAnsi" w:cstheme="majorHAnsi"/>
          <w:lang w:eastAsia="en-GB"/>
        </w:rPr>
        <w:t xml:space="preserve"> Service</w:t>
      </w:r>
      <w:r w:rsidRPr="00103568">
        <w:rPr>
          <w:rFonts w:asciiTheme="majorHAnsi" w:eastAsia="Times New Roman" w:hAnsiTheme="majorHAnsi" w:cstheme="majorHAnsi"/>
          <w:lang w:eastAsia="en-GB"/>
        </w:rPr>
        <w:t xml:space="preserve"> </w:t>
      </w:r>
      <w:r w:rsidR="00103568" w:rsidRPr="00103568">
        <w:rPr>
          <w:rFonts w:asciiTheme="majorHAnsi" w:eastAsia="Times New Roman" w:hAnsiTheme="majorHAnsi" w:cstheme="majorHAnsi"/>
          <w:lang w:eastAsia="en-GB"/>
        </w:rPr>
        <w:t>to</w:t>
      </w:r>
      <w:r w:rsidRPr="00103568">
        <w:rPr>
          <w:rFonts w:asciiTheme="majorHAnsi" w:eastAsia="Times New Roman" w:hAnsiTheme="majorHAnsi" w:cstheme="majorHAnsi"/>
          <w:lang w:eastAsia="en-GB"/>
        </w:rPr>
        <w:t xml:space="preserve"> provide a place for a higher priority child. </w:t>
      </w:r>
    </w:p>
    <w:p w14:paraId="702A6328" w14:textId="77777777" w:rsidR="00FE3384" w:rsidRPr="00103568" w:rsidRDefault="00FE3384" w:rsidP="00FE3384">
      <w:pPr>
        <w:pStyle w:val="ListParagraph"/>
        <w:numPr>
          <w:ilvl w:val="0"/>
          <w:numId w:val="1"/>
        </w:numPr>
        <w:spacing w:before="100" w:beforeAutospacing="1" w:after="100" w:afterAutospacing="1"/>
        <w:rPr>
          <w:rFonts w:asciiTheme="majorHAnsi" w:eastAsia="Times New Roman" w:hAnsiTheme="majorHAnsi" w:cstheme="majorHAnsi"/>
          <w:lang w:eastAsia="en-GB"/>
        </w:rPr>
      </w:pPr>
      <w:r w:rsidRPr="00103568">
        <w:rPr>
          <w:rStyle w:val="Strong"/>
          <w:rFonts w:asciiTheme="majorHAnsi" w:hAnsiTheme="majorHAnsi" w:cstheme="majorHAnsi"/>
          <w:color w:val="000000"/>
          <w:bdr w:val="none" w:sz="0" w:space="0" w:color="auto" w:frame="1"/>
          <w:shd w:val="clear" w:color="auto" w:fill="FFFFFF"/>
        </w:rPr>
        <w:t>‘No jab, no play’ policy</w:t>
      </w:r>
      <w:r w:rsidRPr="00103568">
        <w:rPr>
          <w:rFonts w:asciiTheme="majorHAnsi" w:hAnsiTheme="majorHAnsi" w:cstheme="majorHAnsi"/>
          <w:color w:val="000000"/>
        </w:rPr>
        <w:br/>
      </w:r>
      <w:r w:rsidRPr="00103568">
        <w:rPr>
          <w:rFonts w:asciiTheme="majorHAnsi" w:hAnsiTheme="majorHAnsi" w:cstheme="majorHAnsi"/>
          <w:color w:val="000000"/>
          <w:shd w:val="clear" w:color="auto" w:fill="FFFFFF"/>
        </w:rPr>
        <w:t>In keeping with the Federal and State Governments’ ‘NO jab, no play’ policies, children MUST have acceptable proof of immunisation prior to enrolment in the form of an Immunisation History Statement from Medicare, we are not legally able to accept any other form of proof of immunisation.</w:t>
      </w:r>
    </w:p>
    <w:p w14:paraId="02703FC2" w14:textId="205DB74B"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Agree that in the case of </w:t>
      </w:r>
      <w:r w:rsidR="007E0A4A">
        <w:rPr>
          <w:rFonts w:asciiTheme="majorHAnsi" w:eastAsia="Times New Roman" w:hAnsiTheme="majorHAnsi" w:cstheme="majorHAnsi"/>
          <w:lang w:eastAsia="en-GB"/>
        </w:rPr>
        <w:t xml:space="preserve">illness, </w:t>
      </w:r>
      <w:r w:rsidRPr="00103568">
        <w:rPr>
          <w:rFonts w:asciiTheme="majorHAnsi" w:eastAsia="Times New Roman" w:hAnsiTheme="majorHAnsi" w:cstheme="majorHAnsi"/>
          <w:lang w:eastAsia="en-GB"/>
        </w:rPr>
        <w:t>accident or injury, the Service will attempt to contact me/us and where I/we cannot be contacted medical care and/or ambulance services may be sought and given to the child, and I/we agree to meet any cost incurred</w:t>
      </w:r>
      <w:r w:rsidR="006945E5" w:rsidRPr="00103568">
        <w:rPr>
          <w:rFonts w:asciiTheme="majorHAnsi" w:eastAsia="Times New Roman" w:hAnsiTheme="majorHAnsi" w:cstheme="majorHAnsi"/>
          <w:lang w:eastAsia="en-GB"/>
        </w:rPr>
        <w:t>.</w:t>
      </w:r>
      <w:r w:rsidRPr="00103568">
        <w:rPr>
          <w:rFonts w:asciiTheme="majorHAnsi" w:eastAsia="Times New Roman" w:hAnsiTheme="majorHAnsi" w:cstheme="majorHAnsi"/>
          <w:lang w:eastAsia="en-GB"/>
        </w:rPr>
        <w:t xml:space="preserve"> </w:t>
      </w:r>
    </w:p>
    <w:p w14:paraId="274AB4DF" w14:textId="4CABCB5C"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w:t>
      </w:r>
      <w:r w:rsidR="002E2AFC" w:rsidRPr="00103568">
        <w:rPr>
          <w:rFonts w:asciiTheme="majorHAnsi" w:eastAsia="Times New Roman" w:hAnsiTheme="majorHAnsi" w:cstheme="majorHAnsi"/>
          <w:lang w:eastAsia="en-GB"/>
        </w:rPr>
        <w:t>children</w:t>
      </w:r>
      <w:r w:rsidRPr="00103568">
        <w:rPr>
          <w:rFonts w:asciiTheme="majorHAnsi" w:eastAsia="Times New Roman" w:hAnsiTheme="majorHAnsi" w:cstheme="majorHAnsi"/>
          <w:lang w:eastAsia="en-GB"/>
        </w:rPr>
        <w:t xml:space="preserve"> will be excluded from the Service if </w:t>
      </w:r>
      <w:r w:rsidR="002E2AFC" w:rsidRPr="00103568">
        <w:rPr>
          <w:rFonts w:asciiTheme="majorHAnsi" w:eastAsia="Times New Roman" w:hAnsiTheme="majorHAnsi" w:cstheme="majorHAnsi"/>
          <w:lang w:eastAsia="en-GB"/>
        </w:rPr>
        <w:t>they have</w:t>
      </w:r>
      <w:r w:rsidRPr="00103568">
        <w:rPr>
          <w:rFonts w:asciiTheme="majorHAnsi" w:eastAsia="Times New Roman" w:hAnsiTheme="majorHAnsi" w:cstheme="majorHAnsi"/>
          <w:lang w:eastAsia="en-GB"/>
        </w:rPr>
        <w:t xml:space="preserve"> contracted a contagious disease or condition </w:t>
      </w:r>
      <w:r w:rsidR="006945E5" w:rsidRPr="00103568">
        <w:rPr>
          <w:rFonts w:asciiTheme="majorHAnsi" w:eastAsia="Times New Roman" w:hAnsiTheme="majorHAnsi" w:cstheme="majorHAnsi"/>
          <w:lang w:eastAsia="en-GB"/>
        </w:rPr>
        <w:t xml:space="preserve">or </w:t>
      </w:r>
      <w:r w:rsidR="002E2AFC" w:rsidRPr="00103568">
        <w:rPr>
          <w:rFonts w:asciiTheme="majorHAnsi" w:eastAsia="Times New Roman" w:hAnsiTheme="majorHAnsi" w:cstheme="majorHAnsi"/>
          <w:lang w:eastAsia="en-GB"/>
        </w:rPr>
        <w:t>are</w:t>
      </w:r>
      <w:r w:rsidR="006945E5" w:rsidRPr="00103568">
        <w:rPr>
          <w:rFonts w:asciiTheme="majorHAnsi" w:eastAsia="Times New Roman" w:hAnsiTheme="majorHAnsi" w:cstheme="majorHAnsi"/>
          <w:lang w:eastAsia="en-GB"/>
        </w:rPr>
        <w:t xml:space="preserve"> unwell.</w:t>
      </w:r>
      <w:r w:rsidR="007E0A4A">
        <w:rPr>
          <w:rFonts w:asciiTheme="majorHAnsi" w:eastAsia="Times New Roman" w:hAnsiTheme="majorHAnsi" w:cstheme="majorHAnsi"/>
          <w:lang w:eastAsia="en-GB"/>
        </w:rPr>
        <w:t xml:space="preserve"> </w:t>
      </w:r>
      <w:r w:rsidR="007E0A4A" w:rsidRPr="007E0A4A">
        <w:rPr>
          <w:rFonts w:asciiTheme="majorHAnsi" w:hAnsiTheme="majorHAnsi" w:cstheme="majorHAnsi"/>
          <w:color w:val="2A2736"/>
        </w:rPr>
        <w:t>C</w:t>
      </w:r>
      <w:r w:rsidR="007E0A4A" w:rsidRPr="007E0A4A">
        <w:rPr>
          <w:rFonts w:asciiTheme="majorHAnsi" w:hAnsiTheme="majorHAnsi" w:cstheme="majorHAnsi"/>
          <w:color w:val="2A2736"/>
        </w:rPr>
        <w:t>hildren’s services have a responsibility under the Public Health and Wellbeing Regulations 2019 to help manage infectious diseases in their facilities. Different exclusion periods apply to different infectious diseases for cases and contacts.</w:t>
      </w:r>
      <w:r w:rsidR="007E0A4A" w:rsidRPr="007E0A4A">
        <w:rPr>
          <w:rFonts w:asciiTheme="majorHAnsi" w:hAnsiTheme="majorHAnsi" w:cstheme="majorHAnsi"/>
          <w:color w:val="2A2736"/>
        </w:rPr>
        <w:t xml:space="preserve"> See the list displayed </w:t>
      </w:r>
    </w:p>
    <w:p w14:paraId="78098CBF" w14:textId="7D4ACF33"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Understand that </w:t>
      </w:r>
      <w:r w:rsidR="002E2AFC" w:rsidRPr="00103568">
        <w:rPr>
          <w:rFonts w:asciiTheme="majorHAnsi" w:eastAsia="Times New Roman" w:hAnsiTheme="majorHAnsi" w:cstheme="majorHAnsi"/>
          <w:lang w:eastAsia="en-GB"/>
        </w:rPr>
        <w:t>children</w:t>
      </w:r>
      <w:r w:rsidRPr="00103568">
        <w:rPr>
          <w:rFonts w:asciiTheme="majorHAnsi" w:eastAsia="Times New Roman" w:hAnsiTheme="majorHAnsi" w:cstheme="majorHAnsi"/>
          <w:lang w:eastAsia="en-GB"/>
        </w:rPr>
        <w:t xml:space="preserve"> will be accepted back into the Service on provision of a ‘clearance certificate’ from a medical practitioner </w:t>
      </w:r>
      <w:r w:rsidR="002451DB" w:rsidRPr="00103568">
        <w:rPr>
          <w:rFonts w:asciiTheme="majorHAnsi" w:eastAsia="Times New Roman" w:hAnsiTheme="majorHAnsi" w:cstheme="majorHAnsi"/>
          <w:lang w:eastAsia="en-GB"/>
        </w:rPr>
        <w:t>if applicable.</w:t>
      </w:r>
    </w:p>
    <w:p w14:paraId="35003256" w14:textId="77777777" w:rsidR="002451DB" w:rsidRPr="00103568" w:rsidRDefault="002451DB" w:rsidP="002451DB">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Agree to provide the Service with all information regarding the health of my/our child </w:t>
      </w:r>
    </w:p>
    <w:p w14:paraId="2ACC404C" w14:textId="77777777" w:rsidR="002451DB" w:rsidRPr="00103568" w:rsidRDefault="002451DB" w:rsidP="008364ED">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The</w:t>
      </w:r>
      <w:r w:rsidR="00187F77" w:rsidRPr="00103568">
        <w:rPr>
          <w:rFonts w:asciiTheme="majorHAnsi" w:eastAsia="Times New Roman" w:hAnsiTheme="majorHAnsi" w:cstheme="majorHAnsi"/>
          <w:lang w:eastAsia="en-GB"/>
        </w:rPr>
        <w:t xml:space="preserve"> presentation of a medical certificate in the event of the child developing a medical disability</w:t>
      </w:r>
      <w:r w:rsidR="002E2AFC" w:rsidRPr="00103568">
        <w:rPr>
          <w:rFonts w:asciiTheme="majorHAnsi" w:eastAsia="Times New Roman" w:hAnsiTheme="majorHAnsi" w:cstheme="majorHAnsi"/>
          <w:lang w:eastAsia="en-GB"/>
        </w:rPr>
        <w:t xml:space="preserve"> and or a Medical Plan</w:t>
      </w:r>
      <w:r w:rsidRPr="00103568">
        <w:rPr>
          <w:rFonts w:asciiTheme="majorHAnsi" w:eastAsia="Times New Roman" w:hAnsiTheme="majorHAnsi" w:cstheme="majorHAnsi"/>
          <w:lang w:eastAsia="en-GB"/>
        </w:rPr>
        <w:t xml:space="preserve"> may be required.</w:t>
      </w:r>
    </w:p>
    <w:p w14:paraId="4C4D42D3" w14:textId="7777777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Understand that the Service may be used as a training and observation centre by students aiming to/or already working with young children </w:t>
      </w:r>
    </w:p>
    <w:p w14:paraId="4B0970B1" w14:textId="14D097F2"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the Service may occasionally have visitors, or volunteers at the Centre, and consent to my/our child being in the presence of volunteers or visitors, with appropriate supervision. </w:t>
      </w:r>
    </w:p>
    <w:p w14:paraId="4435208D" w14:textId="6F20F196"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Agree to pay the </w:t>
      </w:r>
      <w:r w:rsidR="002E2AFC" w:rsidRPr="00103568">
        <w:rPr>
          <w:rFonts w:asciiTheme="majorHAnsi" w:eastAsia="Times New Roman" w:hAnsiTheme="majorHAnsi" w:cstheme="majorHAnsi"/>
          <w:lang w:eastAsia="en-GB"/>
        </w:rPr>
        <w:t>fortnigh</w:t>
      </w:r>
      <w:r w:rsidR="00F85E97" w:rsidRPr="00103568">
        <w:rPr>
          <w:rFonts w:asciiTheme="majorHAnsi" w:eastAsia="Times New Roman" w:hAnsiTheme="majorHAnsi" w:cstheme="majorHAnsi"/>
          <w:lang w:eastAsia="en-GB"/>
        </w:rPr>
        <w:t>t</w:t>
      </w:r>
      <w:r w:rsidR="002E2AFC" w:rsidRPr="00103568">
        <w:rPr>
          <w:rFonts w:asciiTheme="majorHAnsi" w:eastAsia="Times New Roman" w:hAnsiTheme="majorHAnsi" w:cstheme="majorHAnsi"/>
          <w:lang w:eastAsia="en-GB"/>
        </w:rPr>
        <w:t>ly</w:t>
      </w:r>
      <w:r w:rsidRPr="00103568">
        <w:rPr>
          <w:rFonts w:asciiTheme="majorHAnsi" w:eastAsia="Times New Roman" w:hAnsiTheme="majorHAnsi" w:cstheme="majorHAnsi"/>
          <w:lang w:eastAsia="en-GB"/>
        </w:rPr>
        <w:t xml:space="preserve"> fee on the due da</w:t>
      </w:r>
      <w:r w:rsidR="002E2AFC" w:rsidRPr="00103568">
        <w:rPr>
          <w:rFonts w:asciiTheme="majorHAnsi" w:eastAsia="Times New Roman" w:hAnsiTheme="majorHAnsi" w:cstheme="majorHAnsi"/>
          <w:lang w:eastAsia="en-GB"/>
        </w:rPr>
        <w:t>te</w:t>
      </w:r>
      <w:r w:rsidRPr="00103568">
        <w:rPr>
          <w:rFonts w:asciiTheme="majorHAnsi" w:eastAsia="Times New Roman" w:hAnsiTheme="majorHAnsi" w:cstheme="majorHAnsi"/>
          <w:lang w:eastAsia="en-GB"/>
        </w:rPr>
        <w:t xml:space="preserve"> </w:t>
      </w:r>
      <w:r w:rsidR="002451DB" w:rsidRPr="00103568">
        <w:rPr>
          <w:rFonts w:asciiTheme="majorHAnsi" w:eastAsia="Times New Roman" w:hAnsiTheme="majorHAnsi" w:cstheme="majorHAnsi"/>
          <w:lang w:eastAsia="en-GB"/>
        </w:rPr>
        <w:t>through</w:t>
      </w:r>
      <w:r w:rsidR="00F85E97" w:rsidRPr="00103568">
        <w:rPr>
          <w:rFonts w:asciiTheme="majorHAnsi" w:eastAsia="Times New Roman" w:hAnsiTheme="majorHAnsi" w:cstheme="majorHAnsi"/>
          <w:lang w:eastAsia="en-GB"/>
        </w:rPr>
        <w:t xml:space="preserve"> EziDebit</w:t>
      </w:r>
    </w:p>
    <w:p w14:paraId="452E8A6D" w14:textId="30C592DD" w:rsidR="00187F77" w:rsidRPr="00103568" w:rsidRDefault="00F85E9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lastRenderedPageBreak/>
        <w:t>Agree that</w:t>
      </w:r>
      <w:r w:rsidR="00187F77" w:rsidRPr="00103568">
        <w:rPr>
          <w:rFonts w:asciiTheme="majorHAnsi" w:eastAsia="Times New Roman" w:hAnsiTheme="majorHAnsi" w:cstheme="majorHAnsi"/>
          <w:lang w:eastAsia="en-GB"/>
        </w:rPr>
        <w:t xml:space="preserve"> we are required to give notice in writing two weeks prior to the date of withdrawal; </w:t>
      </w:r>
      <w:r w:rsidR="00ED0379" w:rsidRPr="00103568">
        <w:rPr>
          <w:rFonts w:asciiTheme="majorHAnsi" w:eastAsia="Times New Roman" w:hAnsiTheme="majorHAnsi" w:cstheme="majorHAnsi"/>
          <w:lang w:eastAsia="en-GB"/>
        </w:rPr>
        <w:t>otherwise,</w:t>
      </w:r>
      <w:r w:rsidR="00187F77" w:rsidRPr="00103568">
        <w:rPr>
          <w:rFonts w:asciiTheme="majorHAnsi" w:eastAsia="Times New Roman" w:hAnsiTheme="majorHAnsi" w:cstheme="majorHAnsi"/>
          <w:lang w:eastAsia="en-GB"/>
        </w:rPr>
        <w:t xml:space="preserve"> fees will continue to be charged. During this </w:t>
      </w:r>
      <w:r w:rsidR="00ED0379" w:rsidRPr="00103568">
        <w:rPr>
          <w:rFonts w:asciiTheme="majorHAnsi" w:eastAsia="Times New Roman" w:hAnsiTheme="majorHAnsi" w:cstheme="majorHAnsi"/>
          <w:lang w:eastAsia="en-GB"/>
        </w:rPr>
        <w:t>period,</w:t>
      </w:r>
      <w:r w:rsidR="00187F77" w:rsidRPr="00103568">
        <w:rPr>
          <w:rFonts w:asciiTheme="majorHAnsi" w:eastAsia="Times New Roman" w:hAnsiTheme="majorHAnsi" w:cstheme="majorHAnsi"/>
          <w:lang w:eastAsia="en-GB"/>
        </w:rPr>
        <w:t xml:space="preserve"> we are aware that if our child does not </w:t>
      </w:r>
      <w:r w:rsidR="00103568" w:rsidRPr="00103568">
        <w:rPr>
          <w:rFonts w:asciiTheme="majorHAnsi" w:eastAsia="Times New Roman" w:hAnsiTheme="majorHAnsi" w:cstheme="majorHAnsi"/>
          <w:lang w:eastAsia="en-GB"/>
        </w:rPr>
        <w:t>attend,</w:t>
      </w:r>
      <w:r w:rsidR="00187F77" w:rsidRPr="00103568">
        <w:rPr>
          <w:rFonts w:asciiTheme="majorHAnsi" w:eastAsia="Times New Roman" w:hAnsiTheme="majorHAnsi" w:cstheme="majorHAnsi"/>
          <w:lang w:eastAsia="en-GB"/>
        </w:rPr>
        <w:t xml:space="preserve"> we are liable to pay full fees </w:t>
      </w:r>
    </w:p>
    <w:p w14:paraId="25816332" w14:textId="7777777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fees for public holidays are not payable if the day is a usual day of attendance </w:t>
      </w:r>
    </w:p>
    <w:p w14:paraId="6FC748B5" w14:textId="39EEFA6F"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fees are payable for all booked days, including absent days, </w:t>
      </w:r>
      <w:r w:rsidR="00ED0379" w:rsidRPr="00103568">
        <w:rPr>
          <w:rFonts w:asciiTheme="majorHAnsi" w:eastAsia="Times New Roman" w:hAnsiTheme="majorHAnsi" w:cstheme="majorHAnsi"/>
          <w:lang w:eastAsia="en-GB"/>
        </w:rPr>
        <w:t>i.e.,</w:t>
      </w:r>
      <w:r w:rsidRPr="00103568">
        <w:rPr>
          <w:rFonts w:asciiTheme="majorHAnsi" w:eastAsia="Times New Roman" w:hAnsiTheme="majorHAnsi" w:cstheme="majorHAnsi"/>
          <w:lang w:eastAsia="en-GB"/>
        </w:rPr>
        <w:t xml:space="preserve"> sick days, and family holidays</w:t>
      </w:r>
      <w:r w:rsidR="00F85E97" w:rsidRPr="00103568">
        <w:rPr>
          <w:rFonts w:asciiTheme="majorHAnsi" w:eastAsia="Times New Roman" w:hAnsiTheme="majorHAnsi" w:cstheme="majorHAnsi"/>
          <w:lang w:eastAsia="en-GB"/>
        </w:rPr>
        <w:t>.</w:t>
      </w:r>
    </w:p>
    <w:p w14:paraId="4B3D35E6" w14:textId="7777777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it is our responsibility to maintain a current Family Assistance Office Income Assessment Notice for Child Care Benefit purposes </w:t>
      </w:r>
    </w:p>
    <w:p w14:paraId="064992FF" w14:textId="7777777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Are aware that to have access to Child Care Benefit we need to meet all current Child Care Benefit requirements </w:t>
      </w:r>
    </w:p>
    <w:p w14:paraId="4F98FD54" w14:textId="2761BA8B"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Understand that a system of payment for late collection operates at the Service, to cover payments to staff, and that I/we are obliged to drop off/pick up the child as negotiated with the Service. Any late collection will result in a fee being charged </w:t>
      </w:r>
    </w:p>
    <w:p w14:paraId="3B3B5E4D" w14:textId="0EF5B246"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Understand that should this account be referred to a Debt Collection Agency an additional fee of 15% of the outstanding amount will be incurred</w:t>
      </w:r>
      <w:r w:rsidR="006945E5" w:rsidRPr="00103568">
        <w:rPr>
          <w:rFonts w:asciiTheme="majorHAnsi" w:eastAsia="Times New Roman" w:hAnsiTheme="majorHAnsi" w:cstheme="majorHAnsi"/>
          <w:lang w:eastAsia="en-GB"/>
        </w:rPr>
        <w:t xml:space="preserve"> </w:t>
      </w:r>
    </w:p>
    <w:p w14:paraId="6F9D8131" w14:textId="1964A48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Statements will be sent out fortnightly, you may prepay for the </w:t>
      </w:r>
      <w:r w:rsidR="00ED0379" w:rsidRPr="00103568">
        <w:rPr>
          <w:rFonts w:asciiTheme="majorHAnsi" w:eastAsia="Times New Roman" w:hAnsiTheme="majorHAnsi" w:cstheme="majorHAnsi"/>
          <w:lang w:eastAsia="en-GB"/>
        </w:rPr>
        <w:t>term,</w:t>
      </w:r>
      <w:r w:rsidRPr="00103568">
        <w:rPr>
          <w:rFonts w:asciiTheme="majorHAnsi" w:eastAsia="Times New Roman" w:hAnsiTheme="majorHAnsi" w:cstheme="majorHAnsi"/>
          <w:lang w:eastAsia="en-GB"/>
        </w:rPr>
        <w:t xml:space="preserve"> but we expect at least two weeks in advance is paid. </w:t>
      </w:r>
    </w:p>
    <w:p w14:paraId="0872311C" w14:textId="77777777" w:rsidR="00187F77" w:rsidRPr="00103568" w:rsidRDefault="00187F77"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The Service is closed on days of CODE RED</w:t>
      </w:r>
    </w:p>
    <w:p w14:paraId="063935B0" w14:textId="54C0BAD4" w:rsidR="006945E5" w:rsidRPr="00103568" w:rsidRDefault="006945E5"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Entry and Exit conditions apply and the </w:t>
      </w:r>
      <w:r w:rsidR="00F85E97" w:rsidRPr="00103568">
        <w:rPr>
          <w:rFonts w:asciiTheme="majorHAnsi" w:eastAsia="Times New Roman" w:hAnsiTheme="majorHAnsi" w:cstheme="majorHAnsi"/>
          <w:lang w:eastAsia="en-GB"/>
        </w:rPr>
        <w:t>Educators</w:t>
      </w:r>
      <w:r w:rsidRPr="00103568">
        <w:rPr>
          <w:rFonts w:asciiTheme="majorHAnsi" w:eastAsia="Times New Roman" w:hAnsiTheme="majorHAnsi" w:cstheme="majorHAnsi"/>
          <w:lang w:eastAsia="en-GB"/>
        </w:rPr>
        <w:t xml:space="preserve"> will send you the details</w:t>
      </w:r>
      <w:r w:rsidR="00F85E97" w:rsidRPr="00103568">
        <w:rPr>
          <w:rFonts w:asciiTheme="majorHAnsi" w:eastAsia="Times New Roman" w:hAnsiTheme="majorHAnsi" w:cstheme="majorHAnsi"/>
          <w:lang w:eastAsia="en-GB"/>
        </w:rPr>
        <w:t xml:space="preserve">. </w:t>
      </w:r>
    </w:p>
    <w:p w14:paraId="058C48AD" w14:textId="00CC4B02" w:rsidR="006945E5" w:rsidRDefault="006945E5" w:rsidP="00187F77">
      <w:pPr>
        <w:numPr>
          <w:ilvl w:val="0"/>
          <w:numId w:val="1"/>
        </w:num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A strict cleaning and hygiene routine is undertaken </w:t>
      </w:r>
      <w:r w:rsidR="00F85E97" w:rsidRPr="00103568">
        <w:rPr>
          <w:rFonts w:asciiTheme="majorHAnsi" w:eastAsia="Times New Roman" w:hAnsiTheme="majorHAnsi" w:cstheme="majorHAnsi"/>
          <w:lang w:eastAsia="en-GB"/>
        </w:rPr>
        <w:t>throughout the sessions</w:t>
      </w:r>
      <w:r w:rsidRPr="00103568">
        <w:rPr>
          <w:rFonts w:asciiTheme="majorHAnsi" w:eastAsia="Times New Roman" w:hAnsiTheme="majorHAnsi" w:cstheme="majorHAnsi"/>
          <w:lang w:eastAsia="en-GB"/>
        </w:rPr>
        <w:t xml:space="preserve">, please </w:t>
      </w:r>
      <w:r w:rsidR="00103568" w:rsidRPr="00103568">
        <w:rPr>
          <w:rFonts w:asciiTheme="majorHAnsi" w:eastAsia="Times New Roman" w:hAnsiTheme="majorHAnsi" w:cstheme="majorHAnsi"/>
          <w:lang w:eastAsia="en-GB"/>
        </w:rPr>
        <w:t>always observe social distancing</w:t>
      </w:r>
    </w:p>
    <w:p w14:paraId="07AB3D81" w14:textId="0DB37924" w:rsidR="0024071A" w:rsidRPr="0024071A" w:rsidRDefault="007E0A4A" w:rsidP="00B50679">
      <w:pPr>
        <w:numPr>
          <w:ilvl w:val="0"/>
          <w:numId w:val="1"/>
        </w:numPr>
        <w:spacing w:before="100" w:beforeAutospacing="1" w:after="100" w:afterAutospacing="1"/>
        <w:rPr>
          <w:rFonts w:asciiTheme="majorHAnsi" w:eastAsia="Times New Roman" w:hAnsiTheme="majorHAnsi" w:cstheme="majorHAnsi"/>
          <w:lang w:eastAsia="en-GB"/>
        </w:rPr>
      </w:pPr>
      <w:r w:rsidRPr="007E0A4A">
        <w:rPr>
          <w:rFonts w:asciiTheme="majorHAnsi" w:eastAsia="Times New Roman" w:hAnsiTheme="majorHAnsi" w:cstheme="majorHAnsi"/>
          <w:lang w:eastAsia="en-GB"/>
        </w:rPr>
        <w:t>In dealing with a Concern or Complaint, please speak directly to the Team Leader or the Manager.</w:t>
      </w:r>
      <w:r w:rsidRPr="007E0A4A">
        <w:rPr>
          <w:rFonts w:asciiTheme="majorHAnsi" w:hAnsiTheme="majorHAnsi" w:cstheme="majorHAnsi"/>
          <w:color w:val="011A3C"/>
        </w:rPr>
        <w:t xml:space="preserve"> </w:t>
      </w:r>
      <w:r w:rsidRPr="007E0A4A">
        <w:rPr>
          <w:rFonts w:asciiTheme="majorHAnsi" w:hAnsiTheme="majorHAnsi" w:cstheme="majorHAnsi"/>
          <w:color w:val="011A3C"/>
        </w:rPr>
        <w:t>Writing your complaint down can clarify your concerns and bring all your information together. It also means you’ll have a clear record of your complaint.</w:t>
      </w:r>
      <w:r w:rsidRPr="007E0A4A">
        <w:rPr>
          <w:rFonts w:asciiTheme="majorHAnsi" w:hAnsiTheme="majorHAnsi" w:cstheme="majorHAnsi"/>
          <w:color w:val="011A3C"/>
        </w:rPr>
        <w:t xml:space="preserve"> Little Gum are required to </w:t>
      </w:r>
      <w:r w:rsidRPr="007E0A4A">
        <w:rPr>
          <w:rFonts w:asciiTheme="majorHAnsi" w:hAnsiTheme="majorHAnsi" w:cstheme="majorHAnsi"/>
          <w:color w:val="011A3C"/>
        </w:rPr>
        <w:t xml:space="preserve"> notify </w:t>
      </w:r>
      <w:r w:rsidRPr="007E0A4A">
        <w:rPr>
          <w:rFonts w:asciiTheme="majorHAnsi" w:hAnsiTheme="majorHAnsi" w:cstheme="majorHAnsi"/>
          <w:color w:val="011A3C"/>
        </w:rPr>
        <w:t xml:space="preserve">the </w:t>
      </w:r>
      <w:r w:rsidR="0024071A" w:rsidRPr="007E0A4A">
        <w:rPr>
          <w:rFonts w:asciiTheme="majorHAnsi" w:hAnsiTheme="majorHAnsi" w:cstheme="majorHAnsi"/>
          <w:color w:val="011A3C"/>
        </w:rPr>
        <w:t>department</w:t>
      </w:r>
      <w:r w:rsidRPr="007E0A4A">
        <w:rPr>
          <w:rFonts w:asciiTheme="majorHAnsi" w:hAnsiTheme="majorHAnsi" w:cstheme="majorHAnsi"/>
          <w:color w:val="011A3C"/>
        </w:rPr>
        <w:t xml:space="preserve"> in the same situations and timelines, </w:t>
      </w:r>
      <w:r w:rsidRPr="007E0A4A">
        <w:rPr>
          <w:rFonts w:asciiTheme="majorHAnsi" w:hAnsiTheme="majorHAnsi" w:cstheme="majorHAnsi"/>
          <w:color w:val="011A3C"/>
        </w:rPr>
        <w:t>and</w:t>
      </w:r>
      <w:r w:rsidRPr="007E0A4A">
        <w:rPr>
          <w:rFonts w:asciiTheme="majorHAnsi" w:hAnsiTheme="majorHAnsi" w:cstheme="majorHAnsi"/>
          <w:color w:val="011A3C"/>
        </w:rPr>
        <w:t xml:space="preserve"> complete the </w:t>
      </w:r>
      <w:hyperlink r:id="rId9" w:history="1">
        <w:r w:rsidRPr="007E0A4A">
          <w:rPr>
            <w:rStyle w:val="rpl-text-label"/>
            <w:rFonts w:asciiTheme="majorHAnsi" w:hAnsiTheme="majorHAnsi" w:cstheme="majorHAnsi"/>
            <w:color w:val="0052C2"/>
          </w:rPr>
          <w:t>Notification of serious incidents (including physical or sexual abuse) complaints, and additional children attending service in an emergency </w:t>
        </w:r>
        <w:r w:rsidRPr="007E0A4A">
          <w:rPr>
            <w:rStyle w:val="rpl-text-icongroup"/>
            <w:rFonts w:asciiTheme="majorHAnsi" w:hAnsiTheme="majorHAnsi" w:cstheme="majorHAnsi"/>
            <w:color w:val="0052C2"/>
          </w:rPr>
          <w:t>form</w:t>
        </w:r>
      </w:hyperlink>
      <w:r w:rsidRPr="007E0A4A">
        <w:rPr>
          <w:rFonts w:asciiTheme="majorHAnsi" w:hAnsiTheme="majorHAnsi" w:cstheme="majorHAnsi"/>
          <w:color w:val="011A3C"/>
        </w:rPr>
        <w:t> </w:t>
      </w:r>
    </w:p>
    <w:p w14:paraId="38664619" w14:textId="54A7646E" w:rsidR="007E0A4A" w:rsidRPr="007E0A4A" w:rsidRDefault="007E0A4A" w:rsidP="0024071A">
      <w:pPr>
        <w:spacing w:before="100" w:beforeAutospacing="1" w:after="100" w:afterAutospacing="1"/>
        <w:ind w:left="720"/>
        <w:rPr>
          <w:rFonts w:asciiTheme="majorHAnsi" w:eastAsia="Times New Roman" w:hAnsiTheme="majorHAnsi" w:cstheme="majorHAnsi"/>
          <w:lang w:eastAsia="en-GB"/>
        </w:rPr>
      </w:pPr>
      <w:r w:rsidRPr="007E0A4A">
        <w:rPr>
          <w:rFonts w:asciiTheme="majorHAnsi" w:eastAsia="Times New Roman" w:hAnsiTheme="majorHAnsi" w:cstheme="majorHAnsi"/>
          <w:lang w:eastAsia="en-GB"/>
        </w:rPr>
        <w:t xml:space="preserve"> If you are not satisfied with the action taken by the </w:t>
      </w:r>
      <w:r w:rsidR="0024071A" w:rsidRPr="007E0A4A">
        <w:rPr>
          <w:rFonts w:asciiTheme="majorHAnsi" w:eastAsia="Times New Roman" w:hAnsiTheme="majorHAnsi" w:cstheme="majorHAnsi"/>
          <w:lang w:eastAsia="en-GB"/>
        </w:rPr>
        <w:t>Service,</w:t>
      </w:r>
      <w:r w:rsidRPr="007E0A4A">
        <w:rPr>
          <w:rFonts w:asciiTheme="majorHAnsi" w:eastAsia="Times New Roman" w:hAnsiTheme="majorHAnsi" w:cstheme="majorHAnsi"/>
          <w:lang w:eastAsia="en-GB"/>
        </w:rPr>
        <w:t xml:space="preserve"> please contact </w:t>
      </w:r>
    </w:p>
    <w:p w14:paraId="539BE6B2" w14:textId="77777777" w:rsidR="007E0A4A" w:rsidRPr="007E0A4A" w:rsidRDefault="007E0A4A" w:rsidP="007E0A4A">
      <w:pPr>
        <w:pStyle w:val="Heading4"/>
        <w:shd w:val="clear" w:color="auto" w:fill="F6F6F9"/>
        <w:spacing w:before="0" w:beforeAutospacing="0" w:after="0" w:afterAutospacing="0"/>
        <w:rPr>
          <w:rFonts w:ascii="Arial" w:hAnsi="Arial" w:cs="Arial"/>
          <w:color w:val="5156BD"/>
        </w:rPr>
      </w:pPr>
      <w:r>
        <w:rPr>
          <w:rFonts w:asciiTheme="majorHAnsi" w:hAnsiTheme="majorHAnsi" w:cstheme="majorHAnsi"/>
          <w:lang w:eastAsia="en-GB"/>
        </w:rPr>
        <w:t xml:space="preserve">The Authorised Officer Phone </w:t>
      </w:r>
      <w:r w:rsidRPr="007E0A4A">
        <w:rPr>
          <w:rFonts w:ascii="Arial" w:hAnsi="Arial" w:cs="Arial"/>
          <w:color w:val="5156BD"/>
        </w:rPr>
        <w:t xml:space="preserve">Southern </w:t>
      </w:r>
      <w:proofErr w:type="spellStart"/>
      <w:r w:rsidRPr="007E0A4A">
        <w:rPr>
          <w:rFonts w:ascii="Arial" w:hAnsi="Arial" w:cs="Arial"/>
          <w:color w:val="5156BD"/>
        </w:rPr>
        <w:t>Metropo</w:t>
      </w:r>
      <w:proofErr w:type="spellEnd"/>
      <w:r w:rsidRPr="007E0A4A">
        <w:rPr>
          <w:rFonts w:ascii="Arial" w:hAnsi="Arial" w:cs="Arial"/>
          <w:color w:val="5156BD"/>
        </w:rPr>
        <w:t>​​</w:t>
      </w:r>
      <w:proofErr w:type="spellStart"/>
      <w:r w:rsidRPr="007E0A4A">
        <w:rPr>
          <w:rFonts w:ascii="Arial" w:hAnsi="Arial" w:cs="Arial"/>
          <w:color w:val="5156BD"/>
        </w:rPr>
        <w:t>litan</w:t>
      </w:r>
      <w:proofErr w:type="spellEnd"/>
      <w:r w:rsidRPr="007E0A4A">
        <w:rPr>
          <w:rFonts w:ascii="Arial" w:hAnsi="Arial" w:cs="Arial"/>
          <w:color w:val="5156BD"/>
        </w:rPr>
        <w:t xml:space="preserve"> Area</w:t>
      </w:r>
    </w:p>
    <w:p w14:paraId="1EEE2C55" w14:textId="3A191982" w:rsidR="007E0A4A" w:rsidRPr="007E0A4A" w:rsidRDefault="007E0A4A" w:rsidP="007E0A4A">
      <w:pPr>
        <w:shd w:val="clear" w:color="auto" w:fill="F6F6F9"/>
        <w:spacing w:after="360"/>
        <w:rPr>
          <w:rFonts w:ascii="Arial" w:eastAsia="Times New Roman" w:hAnsi="Arial" w:cs="Arial"/>
          <w:color w:val="0B0C1D"/>
          <w:lang w:eastAsia="en-AU"/>
        </w:rPr>
      </w:pPr>
      <w:r w:rsidRPr="007E0A4A">
        <w:rPr>
          <w:rFonts w:ascii="Arial" w:eastAsia="Times New Roman" w:hAnsi="Arial" w:cs="Arial"/>
          <w:color w:val="0B0C1D"/>
          <w:lang w:eastAsia="en-AU"/>
        </w:rPr>
        <w:br/>
        <w:t>(03) 8904 2500</w:t>
      </w:r>
      <w:r w:rsidRPr="007E0A4A">
        <w:rPr>
          <w:rFonts w:ascii="Arial" w:eastAsia="Times New Roman" w:hAnsi="Arial" w:cs="Arial"/>
          <w:color w:val="0B0C1D"/>
          <w:lang w:eastAsia="en-AU"/>
        </w:rPr>
        <w:br/>
        <w:t>email: </w:t>
      </w:r>
      <w:hyperlink r:id="rId10" w:history="1">
        <w:r w:rsidRPr="007E0A4A">
          <w:rPr>
            <w:rFonts w:ascii="Arial" w:eastAsia="Times New Roman" w:hAnsi="Arial" w:cs="Arial"/>
            <w:color w:val="0047A5"/>
            <w:u w:val="single"/>
            <w:lang w:eastAsia="en-AU"/>
          </w:rPr>
          <w:t>smr.qar@education.vic.gov.au</w:t>
        </w:r>
      </w:hyperlink>
    </w:p>
    <w:p w14:paraId="5C258C9A" w14:textId="5A37B3FF"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I/We have read, </w:t>
      </w:r>
      <w:r w:rsidR="00103568" w:rsidRPr="00103568">
        <w:rPr>
          <w:rFonts w:asciiTheme="majorHAnsi" w:eastAsia="Times New Roman" w:hAnsiTheme="majorHAnsi" w:cstheme="majorHAnsi"/>
          <w:lang w:eastAsia="en-GB"/>
        </w:rPr>
        <w:t>understood,</w:t>
      </w:r>
      <w:r w:rsidRPr="00103568">
        <w:rPr>
          <w:rFonts w:asciiTheme="majorHAnsi" w:eastAsia="Times New Roman" w:hAnsiTheme="majorHAnsi" w:cstheme="majorHAnsi"/>
          <w:lang w:eastAsia="en-GB"/>
        </w:rPr>
        <w:t xml:space="preserve"> and agree to abide by the conditions of this contract. </w:t>
      </w:r>
    </w:p>
    <w:p w14:paraId="278FE309" w14:textId="77777777"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Primary Parent / Guardian </w:t>
      </w:r>
    </w:p>
    <w:p w14:paraId="5605AA1C" w14:textId="77777777"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Print Name:             ___________________ </w:t>
      </w:r>
    </w:p>
    <w:p w14:paraId="325BC5D8" w14:textId="77777777"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Signature                 _____________________         Date _______________________ </w:t>
      </w:r>
    </w:p>
    <w:p w14:paraId="05C1C8DD" w14:textId="77777777" w:rsidR="00187F77" w:rsidRPr="00103568" w:rsidRDefault="00187F77" w:rsidP="00187F77">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Enrolment Coordinator:       Kerrie Harris</w:t>
      </w:r>
    </w:p>
    <w:p w14:paraId="3A8DA1E9" w14:textId="6F0F8236" w:rsidR="00187F77" w:rsidRPr="00103568" w:rsidRDefault="00187F77" w:rsidP="0024071A">
      <w:pPr>
        <w:spacing w:before="100" w:beforeAutospacing="1" w:after="100" w:afterAutospacing="1"/>
        <w:rPr>
          <w:rFonts w:asciiTheme="majorHAnsi" w:eastAsia="Times New Roman" w:hAnsiTheme="majorHAnsi" w:cstheme="majorHAnsi"/>
          <w:lang w:eastAsia="en-GB"/>
        </w:rPr>
      </w:pPr>
      <w:r w:rsidRPr="00103568">
        <w:rPr>
          <w:rFonts w:asciiTheme="majorHAnsi" w:eastAsia="Times New Roman" w:hAnsiTheme="majorHAnsi" w:cstheme="majorHAnsi"/>
          <w:lang w:eastAsia="en-GB"/>
        </w:rPr>
        <w:t xml:space="preserve">Signature __________________                                Date ______________________ </w:t>
      </w:r>
    </w:p>
    <w:p w14:paraId="4E10BF32" w14:textId="77777777" w:rsidR="00B03BC6" w:rsidRPr="00103568" w:rsidRDefault="00B03BC6">
      <w:pPr>
        <w:rPr>
          <w:rFonts w:asciiTheme="majorHAnsi" w:hAnsiTheme="majorHAnsi" w:cstheme="majorHAnsi"/>
        </w:rPr>
      </w:pPr>
    </w:p>
    <w:sectPr w:rsidR="00B03BC6" w:rsidRPr="00103568" w:rsidSect="006945E5">
      <w:footerReference w:type="default" r:id="rId11"/>
      <w:pgSz w:w="11906" w:h="16838"/>
      <w:pgMar w:top="851"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515A" w14:textId="77777777" w:rsidR="0046326C" w:rsidRDefault="0046326C" w:rsidP="00880667">
      <w:r>
        <w:separator/>
      </w:r>
    </w:p>
  </w:endnote>
  <w:endnote w:type="continuationSeparator" w:id="0">
    <w:p w14:paraId="37DD1FC7" w14:textId="77777777" w:rsidR="0046326C" w:rsidRDefault="0046326C" w:rsidP="0088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5DFD" w14:textId="49235871" w:rsidR="00880667" w:rsidRPr="00880667" w:rsidRDefault="00880667" w:rsidP="00880667">
    <w:pPr>
      <w:spacing w:before="100" w:beforeAutospacing="1" w:after="100" w:afterAutospacing="1"/>
      <w:rPr>
        <w:rFonts w:asciiTheme="majorHAnsi" w:eastAsia="Times New Roman" w:hAnsiTheme="majorHAnsi" w:cstheme="majorHAnsi"/>
        <w:sz w:val="20"/>
        <w:szCs w:val="20"/>
        <w:lang w:eastAsia="en-GB"/>
      </w:rPr>
    </w:pPr>
    <w:r w:rsidRPr="00880667">
      <w:rPr>
        <w:rFonts w:asciiTheme="majorHAnsi" w:eastAsia="Times New Roman" w:hAnsiTheme="majorHAnsi" w:cstheme="majorHAnsi"/>
        <w:sz w:val="20"/>
        <w:szCs w:val="20"/>
        <w:lang w:eastAsia="en-GB"/>
      </w:rPr>
      <w:t xml:space="preserve">15 </w:t>
    </w:r>
    <w:proofErr w:type="gramStart"/>
    <w:r w:rsidRPr="00880667">
      <w:rPr>
        <w:rFonts w:asciiTheme="majorHAnsi" w:eastAsia="Times New Roman" w:hAnsiTheme="majorHAnsi" w:cstheme="majorHAnsi"/>
        <w:sz w:val="20"/>
        <w:szCs w:val="20"/>
        <w:lang w:eastAsia="en-GB"/>
      </w:rPr>
      <w:t>Gibson street</w:t>
    </w:r>
    <w:proofErr w:type="gramEnd"/>
    <w:r w:rsidRPr="00880667">
      <w:rPr>
        <w:rFonts w:asciiTheme="majorHAnsi" w:eastAsia="Times New Roman" w:hAnsiTheme="majorHAnsi" w:cstheme="majorHAnsi"/>
        <w:sz w:val="20"/>
        <w:szCs w:val="20"/>
        <w:lang w:eastAsia="en-GB"/>
      </w:rPr>
      <w:t xml:space="preserve">, Dromana   </w:t>
    </w:r>
    <w:r>
      <w:rPr>
        <w:rFonts w:asciiTheme="majorHAnsi" w:eastAsia="Times New Roman" w:hAnsiTheme="majorHAnsi" w:cstheme="majorHAnsi"/>
        <w:sz w:val="20"/>
        <w:szCs w:val="20"/>
        <w:lang w:eastAsia="en-GB"/>
      </w:rPr>
      <w:t xml:space="preserve">  </w:t>
    </w:r>
    <w:r w:rsidR="0024071A">
      <w:rPr>
        <w:rFonts w:asciiTheme="majorHAnsi" w:eastAsia="Times New Roman" w:hAnsiTheme="majorHAnsi" w:cstheme="majorHAnsi"/>
        <w:sz w:val="20"/>
        <w:szCs w:val="20"/>
        <w:lang w:eastAsia="en-GB"/>
      </w:rPr>
      <w:t>oct/22</w:t>
    </w:r>
    <w:r>
      <w:rPr>
        <w:rFonts w:asciiTheme="majorHAnsi" w:eastAsia="Times New Roman" w:hAnsiTheme="majorHAnsi" w:cstheme="majorHAnsi"/>
        <w:sz w:val="20"/>
        <w:szCs w:val="20"/>
        <w:lang w:eastAsia="en-GB"/>
      </w:rPr>
      <w:t xml:space="preserve">          </w:t>
    </w:r>
    <w:r w:rsidRPr="00880667">
      <w:rPr>
        <w:rFonts w:asciiTheme="majorHAnsi" w:eastAsia="Times New Roman" w:hAnsiTheme="majorHAnsi" w:cstheme="majorHAnsi"/>
        <w:sz w:val="20"/>
        <w:szCs w:val="20"/>
        <w:lang w:eastAsia="en-GB"/>
      </w:rPr>
      <w:t xml:space="preserve">Phone: 0417 467 734   </w:t>
    </w:r>
    <w:r>
      <w:rPr>
        <w:rFonts w:asciiTheme="majorHAnsi" w:eastAsia="Times New Roman" w:hAnsiTheme="majorHAnsi" w:cstheme="majorHAnsi"/>
        <w:sz w:val="20"/>
        <w:szCs w:val="20"/>
        <w:lang w:eastAsia="en-GB"/>
      </w:rPr>
      <w:t xml:space="preserve">         </w:t>
    </w:r>
    <w:r w:rsidRPr="00880667">
      <w:rPr>
        <w:rFonts w:asciiTheme="majorHAnsi" w:eastAsia="Times New Roman" w:hAnsiTheme="majorHAnsi" w:cstheme="majorHAnsi"/>
        <w:sz w:val="20"/>
        <w:szCs w:val="20"/>
        <w:lang w:eastAsia="en-GB"/>
      </w:rPr>
      <w:t>e: dromanacommunityhouse@gmail.com</w:t>
    </w:r>
  </w:p>
  <w:p w14:paraId="3EB6274B" w14:textId="77777777" w:rsidR="00880667" w:rsidRDefault="0088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ACC3" w14:textId="77777777" w:rsidR="0046326C" w:rsidRDefault="0046326C" w:rsidP="00880667">
      <w:r>
        <w:separator/>
      </w:r>
    </w:p>
  </w:footnote>
  <w:footnote w:type="continuationSeparator" w:id="0">
    <w:p w14:paraId="58BCBD36" w14:textId="77777777" w:rsidR="0046326C" w:rsidRDefault="0046326C" w:rsidP="0088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944F1"/>
    <w:multiLevelType w:val="multilevel"/>
    <w:tmpl w:val="2F16D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52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77"/>
    <w:rsid w:val="00103568"/>
    <w:rsid w:val="00184C9F"/>
    <w:rsid w:val="00187F77"/>
    <w:rsid w:val="0024071A"/>
    <w:rsid w:val="002451DB"/>
    <w:rsid w:val="002674B8"/>
    <w:rsid w:val="002E2AFC"/>
    <w:rsid w:val="0046326C"/>
    <w:rsid w:val="004C2368"/>
    <w:rsid w:val="004E307E"/>
    <w:rsid w:val="006430F7"/>
    <w:rsid w:val="006945E5"/>
    <w:rsid w:val="00793EDC"/>
    <w:rsid w:val="007E05BD"/>
    <w:rsid w:val="007E0A4A"/>
    <w:rsid w:val="007F3BBA"/>
    <w:rsid w:val="00880667"/>
    <w:rsid w:val="008B6E02"/>
    <w:rsid w:val="009D6E0F"/>
    <w:rsid w:val="00B03BC6"/>
    <w:rsid w:val="00ED0379"/>
    <w:rsid w:val="00F85E97"/>
    <w:rsid w:val="00F90D06"/>
    <w:rsid w:val="00FE3384"/>
    <w:rsid w:val="00FF2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86B5"/>
  <w15:chartTrackingRefBased/>
  <w15:docId w15:val="{DA70E3F8-3C7F-4522-B5F9-AE09A0B3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77"/>
    <w:pPr>
      <w:spacing w:after="0" w:line="240" w:lineRule="auto"/>
    </w:pPr>
    <w:rPr>
      <w:sz w:val="24"/>
      <w:szCs w:val="24"/>
    </w:rPr>
  </w:style>
  <w:style w:type="paragraph" w:styleId="Heading4">
    <w:name w:val="heading 4"/>
    <w:basedOn w:val="Normal"/>
    <w:link w:val="Heading4Char"/>
    <w:uiPriority w:val="9"/>
    <w:qFormat/>
    <w:rsid w:val="007E0A4A"/>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77"/>
    <w:pPr>
      <w:ind w:left="720"/>
      <w:contextualSpacing/>
    </w:pPr>
  </w:style>
  <w:style w:type="table" w:styleId="TableGrid">
    <w:name w:val="Table Grid"/>
    <w:basedOn w:val="TableNormal"/>
    <w:uiPriority w:val="39"/>
    <w:rsid w:val="00187F7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667"/>
    <w:pPr>
      <w:tabs>
        <w:tab w:val="center" w:pos="4513"/>
        <w:tab w:val="right" w:pos="9026"/>
      </w:tabs>
    </w:pPr>
  </w:style>
  <w:style w:type="character" w:customStyle="1" w:styleId="HeaderChar">
    <w:name w:val="Header Char"/>
    <w:basedOn w:val="DefaultParagraphFont"/>
    <w:link w:val="Header"/>
    <w:uiPriority w:val="99"/>
    <w:rsid w:val="00880667"/>
    <w:rPr>
      <w:sz w:val="24"/>
      <w:szCs w:val="24"/>
    </w:rPr>
  </w:style>
  <w:style w:type="paragraph" w:styleId="Footer">
    <w:name w:val="footer"/>
    <w:basedOn w:val="Normal"/>
    <w:link w:val="FooterChar"/>
    <w:uiPriority w:val="99"/>
    <w:unhideWhenUsed/>
    <w:rsid w:val="00880667"/>
    <w:pPr>
      <w:tabs>
        <w:tab w:val="center" w:pos="4513"/>
        <w:tab w:val="right" w:pos="9026"/>
      </w:tabs>
    </w:pPr>
  </w:style>
  <w:style w:type="character" w:customStyle="1" w:styleId="FooterChar">
    <w:name w:val="Footer Char"/>
    <w:basedOn w:val="DefaultParagraphFont"/>
    <w:link w:val="Footer"/>
    <w:uiPriority w:val="99"/>
    <w:rsid w:val="00880667"/>
    <w:rPr>
      <w:sz w:val="24"/>
      <w:szCs w:val="24"/>
    </w:rPr>
  </w:style>
  <w:style w:type="character" w:styleId="Strong">
    <w:name w:val="Strong"/>
    <w:basedOn w:val="DefaultParagraphFont"/>
    <w:uiPriority w:val="22"/>
    <w:qFormat/>
    <w:rsid w:val="00FE3384"/>
    <w:rPr>
      <w:b/>
      <w:bCs/>
    </w:rPr>
  </w:style>
  <w:style w:type="character" w:customStyle="1" w:styleId="rpl-text-label">
    <w:name w:val="rpl-text-label"/>
    <w:basedOn w:val="DefaultParagraphFont"/>
    <w:rsid w:val="007E0A4A"/>
  </w:style>
  <w:style w:type="character" w:customStyle="1" w:styleId="rpl-text-icongroup">
    <w:name w:val="rpl-text-icon__group"/>
    <w:basedOn w:val="DefaultParagraphFont"/>
    <w:rsid w:val="007E0A4A"/>
  </w:style>
  <w:style w:type="character" w:customStyle="1" w:styleId="Heading4Char">
    <w:name w:val="Heading 4 Char"/>
    <w:basedOn w:val="DefaultParagraphFont"/>
    <w:link w:val="Heading4"/>
    <w:uiPriority w:val="9"/>
    <w:rsid w:val="007E0A4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E0A4A"/>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7E0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86649">
      <w:bodyDiv w:val="1"/>
      <w:marLeft w:val="0"/>
      <w:marRight w:val="0"/>
      <w:marTop w:val="0"/>
      <w:marBottom w:val="0"/>
      <w:divBdr>
        <w:top w:val="none" w:sz="0" w:space="0" w:color="auto"/>
        <w:left w:val="none" w:sz="0" w:space="0" w:color="auto"/>
        <w:bottom w:val="none" w:sz="0" w:space="0" w:color="auto"/>
        <w:right w:val="none" w:sz="0" w:space="0" w:color="auto"/>
      </w:divBdr>
    </w:div>
    <w:div w:id="13286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r.qar@education.vic.gov.au" TargetMode="External"/><Relationship Id="rId4" Type="http://schemas.openxmlformats.org/officeDocument/2006/relationships/webSettings" Target="webSettings.xml"/><Relationship Id="rId9" Type="http://schemas.openxmlformats.org/officeDocument/2006/relationships/hyperlink" Target="https://www.education.vic.gov.au/Documents/childhood/providers/regulation/AS14-Notification-of-complaints-incidents-and-additional-children-in-an-emerg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Trueman</dc:creator>
  <cp:keywords/>
  <dc:description/>
  <cp:lastModifiedBy>Tracey Trueman</cp:lastModifiedBy>
  <cp:revision>2</cp:revision>
  <cp:lastPrinted>2022-10-13T03:22:00Z</cp:lastPrinted>
  <dcterms:created xsi:type="dcterms:W3CDTF">2022-10-13T03:23:00Z</dcterms:created>
  <dcterms:modified xsi:type="dcterms:W3CDTF">2022-10-13T03:23:00Z</dcterms:modified>
</cp:coreProperties>
</file>